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8D" w:rsidRPr="008B383E" w:rsidRDefault="0029268D" w:rsidP="00292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</w:pPr>
      <w:r w:rsidRPr="008B383E">
        <w:rPr>
          <w:rFonts w:ascii="Times New Roman" w:eastAsia="Times New Roman" w:hAnsi="Times New Roman" w:cs="Times New Roman"/>
          <w:b/>
          <w:bCs/>
          <w:noProof/>
          <w:color w:val="00B0F0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81FAC8C" wp14:editId="622B3ECA">
            <wp:simplePos x="0" y="0"/>
            <wp:positionH relativeFrom="column">
              <wp:posOffset>4890135</wp:posOffset>
            </wp:positionH>
            <wp:positionV relativeFrom="paragraph">
              <wp:posOffset>555625</wp:posOffset>
            </wp:positionV>
            <wp:extent cx="1543685" cy="1945640"/>
            <wp:effectExtent l="19050" t="0" r="0" b="0"/>
            <wp:wrapThrough wrapText="bothSides">
              <wp:wrapPolygon edited="0">
                <wp:start x="-267" y="0"/>
                <wp:lineTo x="-267" y="21360"/>
                <wp:lineTo x="21591" y="21360"/>
                <wp:lineTo x="21591" y="0"/>
                <wp:lineTo x="-267" y="0"/>
              </wp:wrapPolygon>
            </wp:wrapThrough>
            <wp:docPr id="1" name="Рисунок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CD" w:rsidRPr="008B383E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</w:rPr>
        <w:t>Как обучать ребенка правилам безопасного поведения на дороге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«Помните, что жизнь и безопасность детей на дороге зависит, прежде всего, от нас взрослых.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НИКТО НЕ МОЖЕТ ЗАМЕНИТЬ РОДИТЕЛЕЙ ПРИ ОБУЧЕНИИ РЕБЕНКА ДИСЦИПЛИНИРОВАННОМУ ПОВЕДЕНИЮ НА УЛИЦЕ, СОБЛЮДЕНИЮ ИМ ПРАВИЛ БЕЗОПАСНОСТИ!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Все понятия правил поведения на дороге ребенок усвоит более прочно, если знакомить его с Правилами дорожного движения систематически, ненавязчиво, используя ситуацию на улице, во дворе, на дороге. </w:t>
      </w:r>
    </w:p>
    <w:p w:rsidR="00E722CD" w:rsidRPr="008B383E" w:rsidRDefault="00E722CD" w:rsidP="008B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НИКОГДА НЕ НАРУШАЙТЕ ПРАВИЛА ДОРОЖНОГО ДВИЖЕНИЯ!</w:t>
      </w:r>
    </w:p>
    <w:p w:rsidR="00E722CD" w:rsidRPr="008B383E" w:rsidRDefault="00E722CD" w:rsidP="008B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ПОМНИТЕ!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Ребенок учится законам улицы, беря пример с Вас - родителей!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движений помогут привить детям необходимые навыки безопасного поведения на использовать путь в детский сад и обратно</w:t>
      </w:r>
      <w:proofErr w:type="gramStart"/>
      <w:r w:rsidRPr="008B38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383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лице. Весьма удобно для этих целей использовать путь в детский сад и обратно.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color w:val="FF0000"/>
          <w:sz w:val="28"/>
          <w:szCs w:val="28"/>
        </w:rPr>
        <w:t>РОДИТЕЛЯМ НЕОБХОДИМО: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• Знать, где проводят свободное время их дети;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• Постоянно контролировать поведение детей во время игры во дворе, жилой зоне, движения по тротуару;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83E">
        <w:rPr>
          <w:rFonts w:ascii="Times New Roman" w:eastAsia="Times New Roman" w:hAnsi="Times New Roman" w:cs="Times New Roman"/>
          <w:sz w:val="28"/>
          <w:szCs w:val="28"/>
        </w:rPr>
        <w:t>• Крепко держать детей за руку при переходе дорог с интенсивными движением и разъяснять им правила безопасного поведения в улично-дорожной сети;</w:t>
      </w:r>
      <w:proofErr w:type="gramEnd"/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• Обеспечить наличие на одежде и аксессуарах детей светоотражающих элементов;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• Помнить о личной ответственности за поведение своих детей.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Памятка для родителе</w:t>
      </w:r>
      <w:proofErr w:type="gramStart"/>
      <w:r w:rsidRPr="008B383E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 водителей «Правила перевозки детей в автомобиле».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Если вы сами пристегиваетесь ремнями безопасности, то ребенок, глядя на вас, привыкает автоматически пристегиваться.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Ремень должен быть отрегулирован по росту ребенка, следите, чтобы он был на уровне шеи.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Дети до 12 лет должны сидеть в специальном удерживающем устройстве (кресле)</w:t>
      </w:r>
      <w:proofErr w:type="gramStart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Учите ребенка выходить правильно из автомобиля через правую дверь, которая находится со стороны тротуара. </w:t>
      </w:r>
    </w:p>
    <w:p w:rsidR="00E722CD" w:rsidRPr="008B383E" w:rsidRDefault="00E722CD" w:rsidP="008B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bookmarkStart w:id="0" w:name="_GoBack"/>
      <w:r w:rsidRPr="008B383E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Памятка для родителей «Причины детского дорожно-транспортного травматизма».</w:t>
      </w:r>
    </w:p>
    <w:bookmarkEnd w:id="0"/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Переход дороги в неположенном месте, перед близко идущем транспортом. </w:t>
      </w:r>
      <w:proofErr w:type="gramEnd"/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2. Игры на проезжей части и возле нее.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3. Катание на велосипеде, роликах, других самокатных средств по проезжей части дороги.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4. Невнимание к сигналам светофора. Переход проезжей части на красный или желтый свет светофора.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5. Выход на проезжую часть из-за стоящих машин, сооружений, зеленых насаждений.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6. Неправильный выбор места перехода дороги </w:t>
      </w:r>
      <w:proofErr w:type="gramStart"/>
      <w:r w:rsidRPr="008B383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 высадки из маршрутного транспорта.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7. Незнание правил перехода перекрестка.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8. Хождение по проезжей части при наличии тротуара.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9. Бегство от опасности в потоке движущего транспорта.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Соблюдайте Правила дорожного движения! Учите детей правилам, внимательному и правильному поведению на дорогах. Берегите своих детей! </w:t>
      </w:r>
    </w:p>
    <w:p w:rsidR="00E722CD" w:rsidRPr="008B383E" w:rsidRDefault="00E722CD" w:rsidP="008B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8B383E">
        <w:rPr>
          <w:rFonts w:ascii="Times New Roman" w:eastAsia="Times New Roman" w:hAnsi="Times New Roman" w:cs="Times New Roman"/>
          <w:color w:val="00B050"/>
          <w:sz w:val="32"/>
          <w:szCs w:val="32"/>
        </w:rPr>
        <w:t>Памятка для родителей «Правила поведения на остановках маршрутного транспорта».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• Приучайте ребенка внимательно вести себя на улице, в том числе и на остановках общественного транспорта. Подходите к остановке, крепко держа ребенка за руку, т. к. дети любят выглядывать, или выбегать на проезжую часть (чтобы посмотреть не едет ли </w:t>
      </w:r>
      <w:proofErr w:type="spellStart"/>
      <w:proofErr w:type="gramStart"/>
      <w:r w:rsidRPr="008B383E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  <w:proofErr w:type="gramEnd"/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 нужный транспорт) .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 xml:space="preserve">• При посадке в транспорт пропускайте ребенка вперед, а при высадке выходите первыми.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Переходите улицу только на пешеходных переходах. Если нет поблизости пешеходного перехода, дождитесь, когда транспорт отъедет подальше, и переходите дорогу в том месте, где она просматривается в обе стороны. </w:t>
      </w:r>
    </w:p>
    <w:p w:rsidR="00E722CD" w:rsidRPr="008B383E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3E">
        <w:rPr>
          <w:rFonts w:ascii="Times New Roman" w:eastAsia="Times New Roman" w:hAnsi="Times New Roman" w:cs="Times New Roman"/>
          <w:sz w:val="28"/>
          <w:szCs w:val="28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безопасности жизнедеятельности</w:t>
      </w:r>
    </w:p>
    <w:p w:rsidR="00550605" w:rsidRDefault="0029268D" w:rsidP="0029268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63500</wp:posOffset>
            </wp:positionV>
            <wp:extent cx="2574925" cy="1870710"/>
            <wp:effectExtent l="19050" t="0" r="0" b="0"/>
            <wp:wrapThrough wrapText="bothSides">
              <wp:wrapPolygon edited="0">
                <wp:start x="-160" y="0"/>
                <wp:lineTo x="-160" y="21336"/>
                <wp:lineTo x="21573" y="21336"/>
                <wp:lineTo x="21573" y="0"/>
                <wp:lineTo x="-160" y="0"/>
              </wp:wrapPolygon>
            </wp:wrapThrough>
            <wp:docPr id="4" name="Рисунок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0605" w:rsidSect="0029268D">
      <w:pgSz w:w="11906" w:h="16838"/>
      <w:pgMar w:top="1134" w:right="850" w:bottom="1134" w:left="85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2CD"/>
    <w:rsid w:val="00250FCD"/>
    <w:rsid w:val="0029268D"/>
    <w:rsid w:val="00550605"/>
    <w:rsid w:val="008B383E"/>
    <w:rsid w:val="00E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05"/>
  </w:style>
  <w:style w:type="paragraph" w:styleId="1">
    <w:name w:val="heading 1"/>
    <w:basedOn w:val="a"/>
    <w:link w:val="10"/>
    <w:uiPriority w:val="9"/>
    <w:qFormat/>
    <w:rsid w:val="00E72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MDOU №130</cp:lastModifiedBy>
  <cp:revision>5</cp:revision>
  <dcterms:created xsi:type="dcterms:W3CDTF">2013-11-22T11:10:00Z</dcterms:created>
  <dcterms:modified xsi:type="dcterms:W3CDTF">2017-03-01T07:55:00Z</dcterms:modified>
</cp:coreProperties>
</file>