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0049D3" w:rsidRPr="00F27FF1" w:rsidTr="001F5CCA">
        <w:tc>
          <w:tcPr>
            <w:tcW w:w="5495" w:type="dxa"/>
            <w:shd w:val="clear" w:color="auto" w:fill="auto"/>
          </w:tcPr>
          <w:p w:rsidR="000049D3" w:rsidRPr="00F27FF1" w:rsidRDefault="000049D3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0049D3" w:rsidRPr="00F27FF1" w:rsidRDefault="000049D3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0049D3" w:rsidRPr="00F27FF1" w:rsidRDefault="000049D3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Pr="00F27FF1">
              <w:rPr>
                <w:sz w:val="22"/>
                <w:szCs w:val="20"/>
              </w:rPr>
              <w:t xml:space="preserve"> </w:t>
            </w:r>
            <w:r w:rsidR="00382678">
              <w:rPr>
                <w:sz w:val="22"/>
                <w:szCs w:val="20"/>
              </w:rPr>
              <w:t>»августа 2017</w:t>
            </w:r>
            <w:r>
              <w:rPr>
                <w:sz w:val="22"/>
                <w:szCs w:val="20"/>
              </w:rPr>
              <w:t xml:space="preserve"> 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382678">
              <w:rPr>
                <w:sz w:val="22"/>
                <w:szCs w:val="20"/>
              </w:rPr>
              <w:t xml:space="preserve"> №     от «31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0049D3" w:rsidRPr="00F27FF1" w:rsidRDefault="00382678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proofErr w:type="spellStart"/>
            <w:r>
              <w:rPr>
                <w:sz w:val="22"/>
                <w:szCs w:val="20"/>
              </w:rPr>
              <w:t>Ю.В.Онучина</w:t>
            </w:r>
            <w:proofErr w:type="spellEnd"/>
            <w:r w:rsidR="000049D3" w:rsidRPr="00F27FF1">
              <w:rPr>
                <w:sz w:val="22"/>
                <w:szCs w:val="20"/>
              </w:rPr>
              <w:t xml:space="preserve"> </w:t>
            </w:r>
          </w:p>
          <w:p w:rsidR="000049D3" w:rsidRPr="00F27FF1" w:rsidRDefault="000049D3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0049D3" w:rsidRDefault="000049D3" w:rsidP="000049D3"/>
    <w:p w:rsidR="00F27FF1" w:rsidRDefault="00F27FF1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328" w:rsidRDefault="00842328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1947DB">
        <w:rPr>
          <w:b/>
          <w:sz w:val="28"/>
        </w:rPr>
        <w:t xml:space="preserve">ФОРМИРОВАНИЮ ЭЛЕМЕНТАРНЫХ МАТЕМАТИЧЕСКИХ ПРЕДСТАВЛЕНИЙ 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865C18">
      <w:pPr>
        <w:pStyle w:val="1"/>
      </w:pPr>
    </w:p>
    <w:p w:rsid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0049D3" w:rsidRPr="00604D38" w:rsidRDefault="000049D3" w:rsidP="000049D3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</w:t>
      </w:r>
      <w:r w:rsidR="00382678">
        <w:rPr>
          <w:i/>
          <w:sz w:val="28"/>
        </w:rPr>
        <w:t>3</w:t>
      </w:r>
      <w:proofErr w:type="gramStart"/>
      <w:r w:rsidRPr="00604D38">
        <w:rPr>
          <w:i/>
          <w:sz w:val="28"/>
        </w:rPr>
        <w:t xml:space="preserve"> </w:t>
      </w:r>
      <w:r>
        <w:rPr>
          <w:i/>
          <w:sz w:val="28"/>
        </w:rPr>
        <w:t>)</w:t>
      </w:r>
      <w:proofErr w:type="gramEnd"/>
    </w:p>
    <w:p w:rsidR="000049D3" w:rsidRPr="00604D38" w:rsidRDefault="000049D3" w:rsidP="000049D3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>
        <w:rPr>
          <w:i/>
          <w:sz w:val="28"/>
        </w:rPr>
        <w:t>6</w:t>
      </w:r>
      <w:r w:rsidRPr="00604D38">
        <w:rPr>
          <w:i/>
          <w:sz w:val="28"/>
        </w:rPr>
        <w:t>-201</w:t>
      </w:r>
      <w:r>
        <w:rPr>
          <w:i/>
          <w:sz w:val="28"/>
        </w:rPr>
        <w:t>7</w:t>
      </w:r>
      <w:r w:rsidRPr="00604D38">
        <w:rPr>
          <w:i/>
          <w:sz w:val="28"/>
        </w:rPr>
        <w:t xml:space="preserve"> учебный год</w:t>
      </w:r>
    </w:p>
    <w:p w:rsidR="000049D3" w:rsidRPr="00604D38" w:rsidRDefault="000049D3" w:rsidP="000049D3">
      <w:pPr>
        <w:spacing w:line="276" w:lineRule="auto"/>
        <w:jc w:val="center"/>
        <w:rPr>
          <w:i/>
          <w:sz w:val="28"/>
        </w:rPr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</w:p>
    <w:p w:rsidR="000049D3" w:rsidRDefault="000049D3" w:rsidP="000049D3">
      <w:pPr>
        <w:spacing w:line="276" w:lineRule="auto"/>
        <w:jc w:val="center"/>
      </w:pPr>
      <w:r>
        <w:t>Авторы:</w:t>
      </w:r>
    </w:p>
    <w:p w:rsidR="000049D3" w:rsidRDefault="000049D3" w:rsidP="000049D3">
      <w:pPr>
        <w:spacing w:line="276" w:lineRule="auto"/>
        <w:jc w:val="center"/>
      </w:pPr>
    </w:p>
    <w:p w:rsidR="00842328" w:rsidRDefault="00842328" w:rsidP="00604D38">
      <w:pPr>
        <w:spacing w:line="276" w:lineRule="auto"/>
        <w:jc w:val="center"/>
        <w:rPr>
          <w:i/>
          <w:sz w:val="28"/>
        </w:rPr>
      </w:pPr>
    </w:p>
    <w:p w:rsidR="00842328" w:rsidRDefault="00842328" w:rsidP="00604D38">
      <w:pPr>
        <w:spacing w:line="276" w:lineRule="auto"/>
        <w:jc w:val="center"/>
        <w:rPr>
          <w:i/>
          <w:sz w:val="28"/>
        </w:rPr>
      </w:pPr>
    </w:p>
    <w:p w:rsidR="00842328" w:rsidRDefault="00842328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0049D3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0049D3" w:rsidRDefault="00382678" w:rsidP="000049D3">
      <w:pPr>
        <w:spacing w:line="276" w:lineRule="auto"/>
        <w:jc w:val="center"/>
      </w:pPr>
      <w:r>
        <w:t>2017</w:t>
      </w:r>
      <w:r w:rsidR="000049D3">
        <w:t xml:space="preserve"> г</w:t>
      </w:r>
    </w:p>
    <w:p w:rsidR="00475E8A" w:rsidRPr="005D3D91" w:rsidRDefault="00475E8A" w:rsidP="000049D3">
      <w:pPr>
        <w:spacing w:line="276" w:lineRule="auto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702D30" w:rsidRPr="00702D30" w:rsidRDefault="00702D30" w:rsidP="00702D30">
      <w:pPr>
        <w:suppressAutoHyphens/>
        <w:jc w:val="both"/>
        <w:rPr>
          <w:b/>
          <w:sz w:val="28"/>
          <w:szCs w:val="28"/>
          <w:lang w:eastAsia="ar-SA"/>
        </w:rPr>
      </w:pPr>
      <w:r w:rsidRPr="00702D30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702D30" w:rsidRPr="00702D30" w:rsidRDefault="00702D30" w:rsidP="00702D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702D30" w:rsidRPr="00702D30" w:rsidRDefault="00702D30" w:rsidP="00702D30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sz w:val="28"/>
          <w:szCs w:val="28"/>
          <w:lang w:eastAsia="ar-SA"/>
        </w:rPr>
        <w:t>Устав МБДОУ № 130.</w:t>
      </w:r>
    </w:p>
    <w:p w:rsidR="00702D30" w:rsidRPr="00702D30" w:rsidRDefault="00702D30" w:rsidP="00702D30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702D30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4944A4">
        <w:rPr>
          <w:sz w:val="28"/>
          <w:szCs w:val="28"/>
        </w:rPr>
        <w:t>Формирование элементарных математических представлений, первичных представлений об  основных свойствах и отношениях объектов окружающего мира: форме, раз</w:t>
      </w:r>
      <w:r w:rsidR="002E6924">
        <w:rPr>
          <w:sz w:val="28"/>
          <w:szCs w:val="28"/>
        </w:rPr>
        <w:t>мере, числе</w:t>
      </w:r>
      <w:r w:rsidR="004944A4">
        <w:rPr>
          <w:sz w:val="28"/>
          <w:szCs w:val="28"/>
        </w:rPr>
        <w:t>, части и целом, пространстве и  времени.</w:t>
      </w:r>
      <w:r w:rsidR="000A4361">
        <w:rPr>
          <w:sz w:val="28"/>
          <w:szCs w:val="28"/>
        </w:rPr>
        <w:tab/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4944A4">
        <w:rPr>
          <w:sz w:val="28"/>
          <w:szCs w:val="28"/>
        </w:rPr>
        <w:t>Развивать умение видеть общий признак предметов группы (все мячи-круглые</w:t>
      </w:r>
      <w:proofErr w:type="gramStart"/>
      <w:r w:rsidR="004944A4">
        <w:rPr>
          <w:sz w:val="28"/>
          <w:szCs w:val="28"/>
        </w:rPr>
        <w:t>,э</w:t>
      </w:r>
      <w:proofErr w:type="gramEnd"/>
      <w:r w:rsidR="004944A4">
        <w:rPr>
          <w:sz w:val="28"/>
          <w:szCs w:val="28"/>
        </w:rPr>
        <w:t>ти-все красные, эти- все большие и т.д.).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4944A4">
        <w:rPr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</w:t>
      </w:r>
      <w:r w:rsidR="009825F5">
        <w:rPr>
          <w:sz w:val="28"/>
          <w:szCs w:val="28"/>
        </w:rPr>
        <w:t xml:space="preserve"> «много», «один», «по одному», «ни одного»</w:t>
      </w:r>
      <w:proofErr w:type="gramStart"/>
      <w:r w:rsidR="009825F5">
        <w:rPr>
          <w:sz w:val="28"/>
          <w:szCs w:val="28"/>
        </w:rPr>
        <w:t>;н</w:t>
      </w:r>
      <w:proofErr w:type="gramEnd"/>
      <w:r w:rsidR="009825F5">
        <w:rPr>
          <w:sz w:val="28"/>
          <w:szCs w:val="28"/>
        </w:rPr>
        <w:t>аходить один и несколько одинаковых предметов в окружающей обстановке.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3.</w:t>
      </w:r>
      <w:r w:rsidR="009825F5">
        <w:rPr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9825F5">
        <w:rPr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большой группы.</w:t>
      </w:r>
    </w:p>
    <w:p w:rsidR="009825F5" w:rsidRDefault="009825F5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5.Познакомить детей с геометрическими фигурами: кругом,квадратом,треугольником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чить обследовать форму этих фигур, используя зрение и осязание.</w:t>
      </w:r>
    </w:p>
    <w:p w:rsidR="009825F5" w:rsidRDefault="009825F5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proofErr w:type="gramStart"/>
      <w:r w:rsidR="00546A7E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низу</w:t>
      </w:r>
      <w:r w:rsidR="00546A7E">
        <w:rPr>
          <w:sz w:val="28"/>
          <w:szCs w:val="28"/>
        </w:rPr>
        <w:t>, впереди –сзади (позади),справа –слева. Различать правую и левую руки.</w:t>
      </w:r>
    </w:p>
    <w:p w:rsidR="00546A7E" w:rsidRPr="00E43406" w:rsidRDefault="00546A7E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Учить ориентироваться в контрастных частях суток: день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очь, утро -вечер.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223C19" w:rsidRDefault="00E43406" w:rsidP="00223C19">
      <w:pPr>
        <w:spacing w:line="276" w:lineRule="auto"/>
        <w:jc w:val="both"/>
        <w:rPr>
          <w:sz w:val="28"/>
          <w:szCs w:val="28"/>
        </w:rPr>
      </w:pPr>
      <w:r>
        <w:t>1</w:t>
      </w:r>
      <w:r w:rsidR="00223C19">
        <w:t>.</w:t>
      </w:r>
      <w:r w:rsidR="00223C19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223C19" w:rsidRDefault="00223C19" w:rsidP="00223C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223C19" w:rsidRDefault="00223C19" w:rsidP="00223C19">
      <w:pPr>
        <w:tabs>
          <w:tab w:val="left" w:pos="1750"/>
          <w:tab w:val="center" w:pos="4677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</w:p>
    <w:p w:rsidR="00E43406" w:rsidRPr="00DB3BE0" w:rsidRDefault="00223C19" w:rsidP="00223C19">
      <w:pPr>
        <w:tabs>
          <w:tab w:val="left" w:pos="1750"/>
          <w:tab w:val="center" w:pos="4677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  <w:r w:rsidR="00E43406"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 xml:space="preserve">Рабочая программа обеспечена методическим пособием «Формирование элементарных математических представлений. Вторая младшая группа», под редакцией И.А. </w:t>
      </w:r>
      <w:proofErr w:type="spellStart"/>
      <w:r w:rsidRPr="00DB3BE0">
        <w:rPr>
          <w:sz w:val="28"/>
        </w:rPr>
        <w:t>Помораевой</w:t>
      </w:r>
      <w:proofErr w:type="spellEnd"/>
      <w:r w:rsidRPr="00DB3BE0">
        <w:rPr>
          <w:sz w:val="28"/>
        </w:rPr>
        <w:t xml:space="preserve">, В.А. </w:t>
      </w:r>
      <w:proofErr w:type="spellStart"/>
      <w:r w:rsidRPr="00DB3BE0">
        <w:rPr>
          <w:sz w:val="28"/>
        </w:rPr>
        <w:t>Позиной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</w:t>
      </w:r>
      <w:proofErr w:type="gramStart"/>
      <w:r w:rsidR="002851F2" w:rsidRPr="00DB3BE0">
        <w:rPr>
          <w:sz w:val="28"/>
        </w:rPr>
        <w:t>о-</w:t>
      </w:r>
      <w:proofErr w:type="gramEnd"/>
      <w:r w:rsidR="002851F2" w:rsidRPr="00DB3BE0">
        <w:rPr>
          <w:sz w:val="28"/>
        </w:rPr>
        <w:t xml:space="preserve"> предметная среда группы включает в себя</w:t>
      </w:r>
      <w:r w:rsidR="00807DBE" w:rsidRPr="00807DBE">
        <w:rPr>
          <w:sz w:val="28"/>
        </w:rPr>
        <w:t xml:space="preserve"> </w:t>
      </w:r>
      <w:r w:rsidR="002851F2" w:rsidRPr="00DB3BE0">
        <w:rPr>
          <w:sz w:val="28"/>
        </w:rPr>
        <w:t xml:space="preserve">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6C35A5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proofErr w:type="spellStart"/>
      <w:r w:rsidR="006C35A5">
        <w:rPr>
          <w:sz w:val="28"/>
          <w:lang w:val="en-US"/>
        </w:rPr>
        <w:t>BenQ</w:t>
      </w:r>
      <w:proofErr w:type="spellEnd"/>
      <w:r w:rsidR="000049D3">
        <w:rPr>
          <w:sz w:val="28"/>
        </w:rPr>
        <w:t xml:space="preserve"> </w:t>
      </w:r>
      <w:r w:rsidR="002851F2" w:rsidRPr="00DB3BE0">
        <w:rPr>
          <w:sz w:val="28"/>
        </w:rPr>
        <w:t>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Pr="00842328" w:rsidRDefault="00DB3BE0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42328">
        <w:rPr>
          <w:b/>
          <w:sz w:val="28"/>
          <w:szCs w:val="28"/>
        </w:rPr>
        <w:t>УЧЕБНО-МЕТОДИЧЕСКИЙ ПЛАН</w:t>
      </w:r>
    </w:p>
    <w:tbl>
      <w:tblPr>
        <w:tblStyle w:val="a4"/>
        <w:tblW w:w="10408" w:type="dxa"/>
        <w:tblInd w:w="-601" w:type="dxa"/>
        <w:tblLook w:val="04A0" w:firstRow="1" w:lastRow="0" w:firstColumn="1" w:lastColumn="0" w:noHBand="0" w:noVBand="1"/>
      </w:tblPr>
      <w:tblGrid>
        <w:gridCol w:w="1437"/>
        <w:gridCol w:w="7310"/>
        <w:gridCol w:w="1661"/>
      </w:tblGrid>
      <w:tr w:rsidR="009A0EC3" w:rsidRPr="00842328" w:rsidTr="00842328">
        <w:tc>
          <w:tcPr>
            <w:tcW w:w="1437" w:type="dxa"/>
          </w:tcPr>
          <w:p w:rsidR="009A0EC3" w:rsidRPr="00842328" w:rsidRDefault="009A0EC3" w:rsidP="00465736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310" w:type="dxa"/>
          </w:tcPr>
          <w:p w:rsidR="009A0EC3" w:rsidRPr="00842328" w:rsidRDefault="009A0EC3" w:rsidP="00465736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661" w:type="dxa"/>
          </w:tcPr>
          <w:p w:rsidR="009A0EC3" w:rsidRPr="00842328" w:rsidRDefault="009A0EC3" w:rsidP="00465736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Дата</w:t>
            </w:r>
          </w:p>
        </w:tc>
      </w:tr>
      <w:tr w:rsidR="00842328" w:rsidRPr="00842328" w:rsidTr="00842328">
        <w:trPr>
          <w:trHeight w:val="65"/>
        </w:trPr>
        <w:tc>
          <w:tcPr>
            <w:tcW w:w="1437" w:type="dxa"/>
            <w:vMerge w:val="restart"/>
          </w:tcPr>
          <w:p w:rsidR="00842328" w:rsidRDefault="00842328" w:rsidP="00842328">
            <w:pPr>
              <w:rPr>
                <w:b/>
                <w:sz w:val="28"/>
                <w:szCs w:val="28"/>
              </w:rPr>
            </w:pPr>
          </w:p>
          <w:p w:rsidR="00842328" w:rsidRDefault="00842328" w:rsidP="00842328">
            <w:pPr>
              <w:rPr>
                <w:b/>
                <w:sz w:val="28"/>
                <w:szCs w:val="28"/>
              </w:rPr>
            </w:pPr>
          </w:p>
          <w:p w:rsidR="00842328" w:rsidRPr="00842328" w:rsidRDefault="00842328" w:rsidP="00842328">
            <w:pPr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1.Входная диагностика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2.Входная диагностика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3.Входная диагностика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4. «Шар и куб»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5. «Большой и маленький»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 w:val="restart"/>
          </w:tcPr>
          <w:p w:rsid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</w:p>
          <w:p w:rsidR="00842328" w:rsidRP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6. «Один, много, мало»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7. «Много, один, ни одного»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8. «Один, много, ни одного»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9. «Один, много, ни одного»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 w:val="restart"/>
          </w:tcPr>
          <w:p w:rsid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</w:p>
          <w:p w:rsidR="00842328" w:rsidRPr="00842328" w:rsidRDefault="00842328" w:rsidP="00842328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10. «Длинный – короткий, длиннее – короче»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11. «Длинный – короткий, длиннее – короче»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12. «Один – много»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842328" w:rsidRPr="00842328" w:rsidTr="00842328">
        <w:tc>
          <w:tcPr>
            <w:tcW w:w="1437" w:type="dxa"/>
            <w:vMerge/>
          </w:tcPr>
          <w:p w:rsidR="00842328" w:rsidRPr="00842328" w:rsidRDefault="00842328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842328" w:rsidRPr="00842328" w:rsidRDefault="00842328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13. «Один – много»</w:t>
            </w:r>
          </w:p>
        </w:tc>
        <w:tc>
          <w:tcPr>
            <w:tcW w:w="1661" w:type="dxa"/>
          </w:tcPr>
          <w:p w:rsidR="00842328" w:rsidRPr="00842328" w:rsidRDefault="00842328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42328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14. «</w:t>
            </w:r>
            <w:proofErr w:type="gramStart"/>
            <w:r w:rsidRPr="00842328">
              <w:rPr>
                <w:sz w:val="28"/>
                <w:szCs w:val="28"/>
              </w:rPr>
              <w:t>Длинный</w:t>
            </w:r>
            <w:proofErr w:type="gramEnd"/>
            <w:r w:rsidRPr="00842328">
              <w:rPr>
                <w:sz w:val="28"/>
                <w:szCs w:val="28"/>
              </w:rPr>
              <w:t xml:space="preserve"> – короткий, длиннее – короче, одинаковые по длине»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15. «Длинный – короткий, длиннее – короче»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16. «Много, поровну»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17.Итошговое занятие «Много, поровну, столько – сколько»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 xml:space="preserve"> 18. «Широкий – узкий, шире – уже»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 xml:space="preserve"> 19. «Широкий – узкий, шире – уже»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20. «</w:t>
            </w:r>
            <w:proofErr w:type="gramStart"/>
            <w:r w:rsidRPr="00842328">
              <w:rPr>
                <w:sz w:val="28"/>
                <w:szCs w:val="28"/>
              </w:rPr>
              <w:t>Широкий</w:t>
            </w:r>
            <w:proofErr w:type="gramEnd"/>
            <w:r w:rsidRPr="00842328">
              <w:rPr>
                <w:sz w:val="28"/>
                <w:szCs w:val="28"/>
              </w:rPr>
              <w:t xml:space="preserve"> – узкий, шире – уже, одинаковые по ширине»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 xml:space="preserve">21.. «Много, поровну, столько </w:t>
            </w:r>
            <w:proofErr w:type="gramStart"/>
            <w:r w:rsidRPr="00842328">
              <w:rPr>
                <w:sz w:val="28"/>
                <w:szCs w:val="28"/>
              </w:rPr>
              <w:t>–с</w:t>
            </w:r>
            <w:proofErr w:type="gramEnd"/>
            <w:r w:rsidRPr="00842328">
              <w:rPr>
                <w:sz w:val="28"/>
                <w:szCs w:val="28"/>
              </w:rPr>
              <w:t>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22. «Много, поровну, столько – сколько»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23. «Высокий – низкий, выше – ниже»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24. «Высокий – низкий, выше – ниже»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 xml:space="preserve">25. «Больше – меньше, столько </w:t>
            </w:r>
            <w:proofErr w:type="gramStart"/>
            <w:r w:rsidRPr="00842328">
              <w:rPr>
                <w:sz w:val="28"/>
                <w:szCs w:val="28"/>
              </w:rPr>
              <w:t>–с</w:t>
            </w:r>
            <w:proofErr w:type="gramEnd"/>
            <w:r w:rsidRPr="00842328">
              <w:rPr>
                <w:sz w:val="28"/>
                <w:szCs w:val="28"/>
              </w:rPr>
              <w:t>колько»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26. «Больше – меньше, столько – сколько, поровну»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27. «Поровну, столько – сколько, больше, меньше»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28. Итоговое занятие «Столько – сколько,  больше – меньше»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29. «Сравнивание двух предметов по величине»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30. «Сравнивание двух предметов по величине»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31. «Круг, квадрат, треугольник»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 xml:space="preserve">32. «Впереди – сзади, слева </w:t>
            </w:r>
            <w:proofErr w:type="gramStart"/>
            <w:r w:rsidRPr="00842328">
              <w:rPr>
                <w:sz w:val="28"/>
                <w:szCs w:val="28"/>
              </w:rPr>
              <w:t>–с</w:t>
            </w:r>
            <w:proofErr w:type="gramEnd"/>
            <w:r w:rsidRPr="00842328">
              <w:rPr>
                <w:sz w:val="28"/>
                <w:szCs w:val="28"/>
              </w:rPr>
              <w:t>права»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 w:val="restart"/>
          </w:tcPr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Default="003B2294" w:rsidP="003B2294">
            <w:pPr>
              <w:jc w:val="center"/>
              <w:rPr>
                <w:b/>
                <w:sz w:val="28"/>
                <w:szCs w:val="28"/>
              </w:rPr>
            </w:pPr>
          </w:p>
          <w:p w:rsidR="003B2294" w:rsidRPr="00842328" w:rsidRDefault="003B2294" w:rsidP="003B2294">
            <w:pPr>
              <w:jc w:val="center"/>
              <w:rPr>
                <w:b/>
                <w:sz w:val="28"/>
                <w:szCs w:val="28"/>
              </w:rPr>
            </w:pPr>
            <w:r w:rsidRPr="0084232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33. «Впереди – сзади, вверху – внизу, слева – справа»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34. «Утро – вечер»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35. «На, под, в, и т.д.»</w:t>
            </w:r>
            <w:r w:rsidRPr="00842328">
              <w:rPr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36. «Круг, квадрат, треугольник, шар, куб»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37 «На, под, в, и т.д.»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3B2294" w:rsidRPr="00842328" w:rsidTr="00842328">
        <w:tc>
          <w:tcPr>
            <w:tcW w:w="1437" w:type="dxa"/>
            <w:vMerge/>
          </w:tcPr>
          <w:p w:rsidR="003B2294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:rsidR="003B2294" w:rsidRPr="00842328" w:rsidRDefault="003B2294" w:rsidP="00465736">
            <w:pPr>
              <w:tabs>
                <w:tab w:val="left" w:pos="1038"/>
                <w:tab w:val="left" w:pos="4985"/>
              </w:tabs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38. Итоговое занятие «Круг, квадрат, треугольник, шар, куб»</w:t>
            </w:r>
          </w:p>
        </w:tc>
        <w:tc>
          <w:tcPr>
            <w:tcW w:w="1661" w:type="dxa"/>
          </w:tcPr>
          <w:p w:rsidR="003B2294" w:rsidRPr="00842328" w:rsidRDefault="003B2294" w:rsidP="00465736">
            <w:pPr>
              <w:jc w:val="both"/>
              <w:rPr>
                <w:sz w:val="28"/>
                <w:szCs w:val="28"/>
              </w:rPr>
            </w:pPr>
          </w:p>
        </w:tc>
      </w:tr>
      <w:tr w:rsidR="009A0EC3" w:rsidRPr="00842328" w:rsidTr="00842328">
        <w:tc>
          <w:tcPr>
            <w:tcW w:w="1437" w:type="dxa"/>
          </w:tcPr>
          <w:p w:rsidR="009A0EC3" w:rsidRPr="00842328" w:rsidRDefault="003B2294" w:rsidP="004657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9A0EC3" w:rsidRPr="00842328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7310" w:type="dxa"/>
          </w:tcPr>
          <w:p w:rsidR="009A0EC3" w:rsidRPr="00842328" w:rsidRDefault="009A0EC3" w:rsidP="00842328">
            <w:pPr>
              <w:tabs>
                <w:tab w:val="left" w:pos="1038"/>
                <w:tab w:val="left" w:pos="4985"/>
              </w:tabs>
              <w:jc w:val="center"/>
              <w:rPr>
                <w:sz w:val="28"/>
                <w:szCs w:val="28"/>
              </w:rPr>
            </w:pPr>
            <w:r w:rsidRPr="00842328">
              <w:rPr>
                <w:sz w:val="28"/>
                <w:szCs w:val="28"/>
              </w:rPr>
              <w:t>38 занятий</w:t>
            </w:r>
          </w:p>
        </w:tc>
        <w:tc>
          <w:tcPr>
            <w:tcW w:w="1661" w:type="dxa"/>
          </w:tcPr>
          <w:p w:rsidR="009A0EC3" w:rsidRPr="00842328" w:rsidRDefault="009A0EC3" w:rsidP="00465736">
            <w:pPr>
              <w:jc w:val="both"/>
              <w:rPr>
                <w:sz w:val="28"/>
                <w:szCs w:val="28"/>
              </w:rPr>
            </w:pPr>
          </w:p>
        </w:tc>
      </w:tr>
    </w:tbl>
    <w:p w:rsidR="009A0EC3" w:rsidRPr="00842328" w:rsidRDefault="009A0EC3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Pr="00842328" w:rsidRDefault="00800D8A" w:rsidP="00842328">
      <w:pPr>
        <w:jc w:val="center"/>
        <w:rPr>
          <w:b/>
          <w:sz w:val="28"/>
          <w:szCs w:val="28"/>
        </w:rPr>
      </w:pPr>
      <w:r w:rsidRPr="00842328">
        <w:rPr>
          <w:b/>
          <w:sz w:val="28"/>
          <w:szCs w:val="28"/>
        </w:rPr>
        <w:t>ПРОГНОЗИРУЕМЫЕ РЕЗУЛЬТАТЫ</w:t>
      </w:r>
    </w:p>
    <w:p w:rsidR="00800D8A" w:rsidRPr="00842328" w:rsidRDefault="00800D8A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sz w:val="28"/>
          <w:szCs w:val="28"/>
        </w:rPr>
        <w:t xml:space="preserve">В конце учебного года, дети должны овладеть знаниями в области формирования элементарных математических представлений: </w:t>
      </w:r>
    </w:p>
    <w:p w:rsidR="00865C18" w:rsidRPr="00842328" w:rsidRDefault="00865C18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1.Группировать предметы по цвету, размеру, форме.</w:t>
      </w:r>
    </w:p>
    <w:p w:rsidR="00865C18" w:rsidRPr="00842328" w:rsidRDefault="00865C18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2.Составлять при помощи взрослого группы из однородных предметов и выделять один предмет из группы.</w:t>
      </w:r>
    </w:p>
    <w:p w:rsidR="00D10B69" w:rsidRPr="00842328" w:rsidRDefault="00865C18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3.Находить в окружающей обстановке один и много одинаковых предметов.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4. Определять количественное соотношение двух групп предметов; понимать конкретный смысл слов; больше – меньше, сколько же.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5.Различать круг, квадрат, треугольник, предметы, имеющие углы и круглую форму.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>6.Понимать смысл слов: утро, вечер, день, ночь.</w:t>
      </w:r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  <w:proofErr w:type="gramStart"/>
      <w:r w:rsidRPr="00842328">
        <w:rPr>
          <w:color w:val="000000" w:themeColor="text1"/>
          <w:sz w:val="28"/>
          <w:szCs w:val="28"/>
        </w:rPr>
        <w:t>7.Понимать смысл обозначений: вверху – внизу, впереди – сзади, слева – справа, на, над – под, верхняя – нижняя (полоска)</w:t>
      </w:r>
      <w:proofErr w:type="gramEnd"/>
    </w:p>
    <w:p w:rsidR="00D10B69" w:rsidRPr="00842328" w:rsidRDefault="00D10B69" w:rsidP="00842328">
      <w:pPr>
        <w:jc w:val="both"/>
        <w:rPr>
          <w:color w:val="000000" w:themeColor="text1"/>
          <w:sz w:val="28"/>
          <w:szCs w:val="28"/>
        </w:rPr>
      </w:pPr>
    </w:p>
    <w:p w:rsidR="00800D8A" w:rsidRPr="00842328" w:rsidRDefault="00D10B69" w:rsidP="00842328">
      <w:pPr>
        <w:jc w:val="both"/>
        <w:rPr>
          <w:sz w:val="28"/>
          <w:szCs w:val="28"/>
        </w:rPr>
      </w:pPr>
      <w:r w:rsidRPr="00842328">
        <w:rPr>
          <w:color w:val="000000" w:themeColor="text1"/>
          <w:sz w:val="28"/>
          <w:szCs w:val="28"/>
        </w:rPr>
        <w:t xml:space="preserve">                                              </w:t>
      </w:r>
    </w:p>
    <w:p w:rsidR="00A15C77" w:rsidRPr="00842328" w:rsidRDefault="00A15C77" w:rsidP="00842328">
      <w:pPr>
        <w:jc w:val="both"/>
        <w:rPr>
          <w:b/>
          <w:sz w:val="28"/>
          <w:szCs w:val="28"/>
        </w:rPr>
      </w:pPr>
      <w:r w:rsidRPr="00842328">
        <w:rPr>
          <w:sz w:val="28"/>
          <w:szCs w:val="28"/>
        </w:rPr>
        <w:t xml:space="preserve">                                              </w:t>
      </w:r>
      <w:r w:rsidRPr="00842328">
        <w:rPr>
          <w:b/>
          <w:sz w:val="28"/>
          <w:szCs w:val="28"/>
        </w:rPr>
        <w:t>ДИАГНОСТИКА</w:t>
      </w:r>
    </w:p>
    <w:p w:rsidR="00A15C77" w:rsidRPr="00842328" w:rsidRDefault="00A15C77" w:rsidP="00842328">
      <w:pPr>
        <w:jc w:val="both"/>
        <w:rPr>
          <w:b/>
          <w:sz w:val="28"/>
          <w:szCs w:val="28"/>
        </w:rPr>
      </w:pPr>
    </w:p>
    <w:p w:rsidR="00800D8A" w:rsidRPr="00842328" w:rsidRDefault="00800D8A" w:rsidP="00842328">
      <w:pPr>
        <w:jc w:val="both"/>
        <w:rPr>
          <w:sz w:val="28"/>
          <w:szCs w:val="28"/>
        </w:rPr>
      </w:pPr>
      <w:r w:rsidRPr="00842328">
        <w:rPr>
          <w:sz w:val="28"/>
          <w:szCs w:val="28"/>
        </w:rPr>
        <w:t xml:space="preserve">Диагностическое обследование по данному формированию элементарных математических представлений проводится по «Системе мониторинга достижений детьми планируемых и итоговых результатов освоения программы «От рождения до </w:t>
      </w:r>
      <w:proofErr w:type="spellStart"/>
      <w:r w:rsidRPr="00842328">
        <w:rPr>
          <w:sz w:val="28"/>
          <w:szCs w:val="28"/>
        </w:rPr>
        <w:t>школы</w:t>
      </w:r>
      <w:proofErr w:type="gramStart"/>
      <w:r w:rsidRPr="00842328">
        <w:rPr>
          <w:sz w:val="28"/>
          <w:szCs w:val="28"/>
        </w:rPr>
        <w:t>»п</w:t>
      </w:r>
      <w:proofErr w:type="gramEnd"/>
      <w:r w:rsidRPr="00842328">
        <w:rPr>
          <w:sz w:val="28"/>
          <w:szCs w:val="28"/>
        </w:rPr>
        <w:t>од</w:t>
      </w:r>
      <w:proofErr w:type="spellEnd"/>
      <w:r w:rsidRPr="00842328">
        <w:rPr>
          <w:sz w:val="28"/>
          <w:szCs w:val="28"/>
        </w:rPr>
        <w:t xml:space="preserve"> редакцией </w:t>
      </w:r>
      <w:proofErr w:type="spellStart"/>
      <w:r w:rsidRPr="00842328">
        <w:rPr>
          <w:sz w:val="28"/>
          <w:szCs w:val="28"/>
        </w:rPr>
        <w:t>Н.Е.Веракса</w:t>
      </w:r>
      <w:proofErr w:type="spellEnd"/>
      <w:r w:rsidRPr="00842328">
        <w:rPr>
          <w:sz w:val="28"/>
          <w:szCs w:val="28"/>
        </w:rPr>
        <w:t xml:space="preserve">, </w:t>
      </w:r>
      <w:proofErr w:type="spellStart"/>
      <w:r w:rsidRPr="00842328">
        <w:rPr>
          <w:sz w:val="28"/>
          <w:szCs w:val="28"/>
        </w:rPr>
        <w:t>Т.С.Комаровой</w:t>
      </w:r>
      <w:proofErr w:type="spellEnd"/>
      <w:r w:rsidRPr="00842328">
        <w:rPr>
          <w:sz w:val="28"/>
          <w:szCs w:val="28"/>
        </w:rPr>
        <w:t xml:space="preserve">, </w:t>
      </w:r>
      <w:proofErr w:type="spellStart"/>
      <w:r w:rsidRPr="00842328">
        <w:rPr>
          <w:sz w:val="28"/>
          <w:szCs w:val="28"/>
        </w:rPr>
        <w:t>М.А.Васильевой</w:t>
      </w:r>
      <w:proofErr w:type="spellEnd"/>
      <w:r w:rsidRPr="00842328">
        <w:rPr>
          <w:sz w:val="28"/>
          <w:szCs w:val="28"/>
        </w:rPr>
        <w:t>.</w:t>
      </w:r>
    </w:p>
    <w:p w:rsidR="00800D8A" w:rsidRPr="00842328" w:rsidRDefault="00800D8A" w:rsidP="00842328">
      <w:pPr>
        <w:jc w:val="both"/>
        <w:rPr>
          <w:sz w:val="28"/>
          <w:szCs w:val="28"/>
        </w:rPr>
      </w:pPr>
    </w:p>
    <w:sectPr w:rsidR="00800D8A" w:rsidRPr="00842328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EF"/>
    <w:rsid w:val="00004644"/>
    <w:rsid w:val="000049D3"/>
    <w:rsid w:val="000A4361"/>
    <w:rsid w:val="000E44EC"/>
    <w:rsid w:val="001263A8"/>
    <w:rsid w:val="00164CA0"/>
    <w:rsid w:val="00167A2D"/>
    <w:rsid w:val="001823DE"/>
    <w:rsid w:val="0019107D"/>
    <w:rsid w:val="001935C9"/>
    <w:rsid w:val="001947DB"/>
    <w:rsid w:val="001D5BD8"/>
    <w:rsid w:val="00223C19"/>
    <w:rsid w:val="00263F7A"/>
    <w:rsid w:val="002851F2"/>
    <w:rsid w:val="002E6924"/>
    <w:rsid w:val="002F14D4"/>
    <w:rsid w:val="00382678"/>
    <w:rsid w:val="003B2294"/>
    <w:rsid w:val="00431B92"/>
    <w:rsid w:val="004407EE"/>
    <w:rsid w:val="00475E8A"/>
    <w:rsid w:val="004944A4"/>
    <w:rsid w:val="004A1EEF"/>
    <w:rsid w:val="005242D5"/>
    <w:rsid w:val="00546A7E"/>
    <w:rsid w:val="00590073"/>
    <w:rsid w:val="005972E2"/>
    <w:rsid w:val="005D3D91"/>
    <w:rsid w:val="00604D38"/>
    <w:rsid w:val="00616956"/>
    <w:rsid w:val="00670D72"/>
    <w:rsid w:val="00695A40"/>
    <w:rsid w:val="006C35A5"/>
    <w:rsid w:val="00702D30"/>
    <w:rsid w:val="0075475D"/>
    <w:rsid w:val="007861EE"/>
    <w:rsid w:val="00793577"/>
    <w:rsid w:val="00800D8A"/>
    <w:rsid w:val="00807DBE"/>
    <w:rsid w:val="00842328"/>
    <w:rsid w:val="00842B5E"/>
    <w:rsid w:val="00865C18"/>
    <w:rsid w:val="008D10C4"/>
    <w:rsid w:val="008F5D55"/>
    <w:rsid w:val="009222CE"/>
    <w:rsid w:val="009825F5"/>
    <w:rsid w:val="009A0EC3"/>
    <w:rsid w:val="00A15C77"/>
    <w:rsid w:val="00A74C52"/>
    <w:rsid w:val="00B25597"/>
    <w:rsid w:val="00B46297"/>
    <w:rsid w:val="00B97072"/>
    <w:rsid w:val="00C504C0"/>
    <w:rsid w:val="00C51C13"/>
    <w:rsid w:val="00D10B69"/>
    <w:rsid w:val="00D21264"/>
    <w:rsid w:val="00D601B6"/>
    <w:rsid w:val="00D63C45"/>
    <w:rsid w:val="00DB3BE0"/>
    <w:rsid w:val="00DF7B65"/>
    <w:rsid w:val="00E06126"/>
    <w:rsid w:val="00E43406"/>
    <w:rsid w:val="00E85576"/>
    <w:rsid w:val="00ED3934"/>
    <w:rsid w:val="00EF2E55"/>
    <w:rsid w:val="00EF5221"/>
    <w:rsid w:val="00F05487"/>
    <w:rsid w:val="00F057C4"/>
    <w:rsid w:val="00F2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59A6-E6DB-4766-895D-57CE10CA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35</cp:revision>
  <cp:lastPrinted>2014-09-18T09:32:00Z</cp:lastPrinted>
  <dcterms:created xsi:type="dcterms:W3CDTF">2014-09-18T07:41:00Z</dcterms:created>
  <dcterms:modified xsi:type="dcterms:W3CDTF">2018-07-02T14:40:00Z</dcterms:modified>
</cp:coreProperties>
</file>